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2F4D3C04" w14:textId="77777777" w:rsidR="0052390C" w:rsidRPr="0052390C" w:rsidRDefault="0052390C" w:rsidP="0052390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90C">
        <w:rPr>
          <w:rFonts w:ascii="Times New Roman" w:hAnsi="Times New Roman" w:cs="Times New Roman"/>
          <w:bCs/>
          <w:i/>
          <w:iCs/>
          <w:sz w:val="24"/>
          <w:szCs w:val="24"/>
        </w:rPr>
        <w:t>Korisnik:</w:t>
      </w:r>
      <w:r w:rsidRPr="005239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Centar promocije volonterstva i pomoći ranjivim skupinama, OIB: 24069476292 </w:t>
      </w:r>
    </w:p>
    <w:p w14:paraId="41043973" w14:textId="77777777" w:rsidR="0052390C" w:rsidRPr="0052390C" w:rsidRDefault="0052390C" w:rsidP="0052390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9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Naziv i kod projekta: </w:t>
      </w:r>
      <w:r w:rsidRPr="005239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 za sve = zdravlje za sve, SF.3.4.08.07.0042</w:t>
      </w:r>
    </w:p>
    <w:p w14:paraId="5A1CBC01" w14:textId="77777777" w:rsidR="0052390C" w:rsidRPr="0052390C" w:rsidRDefault="0052390C" w:rsidP="005239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90C">
        <w:rPr>
          <w:rFonts w:ascii="Times New Roman" w:hAnsi="Times New Roman" w:cs="Times New Roman"/>
          <w:sz w:val="24"/>
          <w:szCs w:val="24"/>
        </w:rPr>
        <w:t xml:space="preserve">Trajanje projekta: </w:t>
      </w:r>
      <w:bookmarkStart w:id="0" w:name="_Hlk217999115"/>
      <w:r w:rsidRPr="0052390C">
        <w:rPr>
          <w:rFonts w:ascii="Times New Roman" w:hAnsi="Times New Roman" w:cs="Times New Roman"/>
          <w:b/>
          <w:bCs/>
          <w:sz w:val="24"/>
          <w:szCs w:val="24"/>
        </w:rPr>
        <w:t xml:space="preserve">19.02.2026. – </w:t>
      </w:r>
      <w:bookmarkEnd w:id="0"/>
      <w:r w:rsidRPr="0052390C">
        <w:rPr>
          <w:rFonts w:ascii="Times New Roman" w:hAnsi="Times New Roman" w:cs="Times New Roman"/>
          <w:b/>
          <w:bCs/>
          <w:sz w:val="24"/>
          <w:szCs w:val="24"/>
        </w:rPr>
        <w:t>19.02.2029.</w:t>
      </w:r>
    </w:p>
    <w:p w14:paraId="49AD281D" w14:textId="77777777" w:rsidR="00FB2D05" w:rsidRPr="0052390C" w:rsidRDefault="00FB2D05" w:rsidP="00FB2D05">
      <w:pPr>
        <w:rPr>
          <w:rFonts w:ascii="Times New Roman" w:hAnsi="Times New Roman" w:cs="Times New Roman"/>
          <w:sz w:val="24"/>
          <w:szCs w:val="24"/>
        </w:rPr>
      </w:pPr>
    </w:p>
    <w:p w14:paraId="77A5C1F0" w14:textId="51AE0413" w:rsidR="00615D85" w:rsidRPr="0052390C" w:rsidRDefault="009201B5" w:rsidP="00FB2D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90C">
        <w:rPr>
          <w:rFonts w:ascii="Times New Roman" w:hAnsi="Times New Roman" w:cs="Times New Roman"/>
          <w:b/>
          <w:bCs/>
          <w:sz w:val="24"/>
          <w:szCs w:val="24"/>
        </w:rPr>
        <w:t>Prijavni</w:t>
      </w:r>
      <w:r w:rsidR="00721997" w:rsidRPr="0052390C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FB2D05" w:rsidRPr="00523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90C">
        <w:rPr>
          <w:rFonts w:ascii="Times New Roman" w:hAnsi="Times New Roman" w:cs="Times New Roman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Pr="0052390C" w:rsidRDefault="005D5E1D" w:rsidP="00615D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E70ADC" w:rsidRDefault="009201B5" w:rsidP="0061538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ADC">
              <w:rPr>
                <w:rFonts w:ascii="Times New Roman" w:hAnsi="Times New Roman" w:cs="Times New Roman"/>
                <w:b/>
                <w:bCs/>
              </w:rPr>
              <w:t>Podaci o 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rođenja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 stanovanja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OIB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 podaci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 podaci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Pr="00E70ADC" w:rsidRDefault="009201B5" w:rsidP="009201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ADC">
        <w:rPr>
          <w:rFonts w:ascii="Times New Roman" w:hAnsi="Times New Roman" w:cs="Times New Roman"/>
          <w:sz w:val="24"/>
          <w:szCs w:val="24"/>
        </w:rPr>
        <w:t>U ___________________, ________________.                             _________________________</w:t>
      </w:r>
    </w:p>
    <w:p w14:paraId="78F00FFB" w14:textId="4BDAB2FD" w:rsidR="006F559C" w:rsidRPr="006A3FF2" w:rsidRDefault="009201B5" w:rsidP="006A3F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ADC">
        <w:rPr>
          <w:rFonts w:ascii="Times New Roman" w:hAnsi="Times New Roman" w:cs="Times New Roman"/>
          <w:sz w:val="24"/>
          <w:szCs w:val="24"/>
        </w:rPr>
        <w:t xml:space="preserve">                 (mjesto)                          (datum)                                                                             (potpis)</w:t>
      </w:r>
      <w:r w:rsidR="006F559C" w:rsidRPr="00E70ADC">
        <w:rPr>
          <w:rFonts w:ascii="Times New Roman" w:hAnsi="Times New Roman" w:cs="Times New Roman"/>
          <w:sz w:val="20"/>
          <w:szCs w:val="20"/>
        </w:rPr>
        <w:br w:type="page"/>
      </w:r>
    </w:p>
    <w:p w14:paraId="614F31CE" w14:textId="77777777" w:rsidR="006F559C" w:rsidRPr="0052390C" w:rsidRDefault="006F559C" w:rsidP="006F559C">
      <w:pPr>
        <w:rPr>
          <w:rFonts w:ascii="Times New Roman" w:hAnsi="Times New Roman" w:cs="Times New Roman"/>
          <w:sz w:val="24"/>
          <w:szCs w:val="24"/>
        </w:rPr>
      </w:pPr>
      <w:r w:rsidRPr="0052390C">
        <w:rPr>
          <w:rFonts w:ascii="Times New Roman" w:hAnsi="Times New Roman" w:cs="Times New Roman"/>
          <w:b/>
          <w:bCs/>
          <w:sz w:val="24"/>
          <w:szCs w:val="24"/>
        </w:rPr>
        <w:lastRenderedPageBreak/>
        <w:t>Ciljne skupine i dokazna  dokumentacija:</w:t>
      </w:r>
    </w:p>
    <w:p w14:paraId="36368D8B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b/>
          <w:bCs/>
          <w:color w:val="auto"/>
        </w:rPr>
        <w:t>Djeca</w:t>
      </w:r>
      <w:r w:rsidRPr="0052390C">
        <w:rPr>
          <w:rStyle w:val="Referencafusnote"/>
          <w:rFonts w:ascii="Times New Roman" w:hAnsi="Times New Roman" w:cs="Times New Roman"/>
          <w:b/>
          <w:bCs/>
          <w:color w:val="auto"/>
        </w:rPr>
        <w:footnoteReference w:id="1"/>
      </w:r>
      <w:r w:rsidRPr="0052390C">
        <w:rPr>
          <w:rFonts w:ascii="Times New Roman" w:hAnsi="Times New Roman" w:cs="Times New Roman"/>
          <w:b/>
          <w:bCs/>
          <w:color w:val="auto"/>
        </w:rPr>
        <w:t xml:space="preserve"> i mladi</w:t>
      </w:r>
      <w:r w:rsidRPr="0052390C">
        <w:rPr>
          <w:rStyle w:val="Referencafusnote"/>
          <w:rFonts w:ascii="Times New Roman" w:hAnsi="Times New Roman" w:cs="Times New Roman"/>
          <w:b/>
          <w:bCs/>
          <w:color w:val="auto"/>
        </w:rPr>
        <w:footnoteReference w:id="2"/>
      </w:r>
      <w:r w:rsidRPr="0052390C">
        <w:rPr>
          <w:rFonts w:ascii="Times New Roman" w:hAnsi="Times New Roman" w:cs="Times New Roman"/>
          <w:b/>
          <w:bCs/>
          <w:color w:val="auto"/>
        </w:rPr>
        <w:t xml:space="preserve"> u riziku od socijalne isključenosti</w:t>
      </w:r>
      <w:r w:rsidRPr="0052390C">
        <w:rPr>
          <w:rFonts w:ascii="Times New Roman" w:hAnsi="Times New Roman" w:cs="Times New Roman"/>
          <w:color w:val="auto"/>
        </w:rPr>
        <w:t>:</w:t>
      </w:r>
    </w:p>
    <w:p w14:paraId="65E0E1F0" w14:textId="4BD06E31" w:rsidR="006F559C" w:rsidRPr="0052390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90C">
        <w:rPr>
          <w:rFonts w:ascii="Times New Roman" w:hAnsi="Times New Roman" w:cs="Times New Roman"/>
          <w:sz w:val="24"/>
          <w:szCs w:val="24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Pr="0052390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64264" w14:textId="3EA8ACC6" w:rsidR="006F559C" w:rsidRPr="0052390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390C">
        <w:rPr>
          <w:rFonts w:ascii="Times New Roman" w:hAnsi="Times New Roman" w:cs="Times New Roman"/>
          <w:b/>
          <w:bCs/>
          <w:sz w:val="24"/>
          <w:szCs w:val="24"/>
        </w:rPr>
        <w:t>Dodatni dokumenti:</w:t>
      </w:r>
    </w:p>
    <w:p w14:paraId="7F48A939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a) </w:t>
      </w:r>
      <w:r w:rsidRPr="0052390C">
        <w:rPr>
          <w:rFonts w:ascii="Times New Roman" w:hAnsi="Times New Roman" w:cs="Times New Roman"/>
          <w:b/>
          <w:bCs/>
          <w:color w:val="auto"/>
        </w:rPr>
        <w:t>nezaposlenih roditelja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3"/>
      </w:r>
    </w:p>
    <w:p w14:paraId="2190E546" w14:textId="77777777" w:rsidR="006F559C" w:rsidRPr="0052390C" w:rsidRDefault="006F559C" w:rsidP="006F559C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potvrda da se roditelj vodi u evidenciji HZZ-a za djecu nezaposlenih roditelja;</w:t>
      </w:r>
    </w:p>
    <w:p w14:paraId="4EB861C1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b) </w:t>
      </w:r>
      <w:r w:rsidRPr="0052390C">
        <w:rPr>
          <w:rFonts w:ascii="Times New Roman" w:hAnsi="Times New Roman" w:cs="Times New Roman"/>
          <w:b/>
          <w:bCs/>
          <w:color w:val="auto"/>
        </w:rPr>
        <w:t>roditelja korisnika dječjeg doplatka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4"/>
      </w:r>
    </w:p>
    <w:p w14:paraId="128B1337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rješenje o priznavanju prava na doplatak za djecu roditelja korisnika dječjeg doplatka;</w:t>
      </w:r>
    </w:p>
    <w:p w14:paraId="7C6CE03F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c) </w:t>
      </w:r>
      <w:r w:rsidRPr="0052390C">
        <w:rPr>
          <w:rFonts w:ascii="Times New Roman" w:hAnsi="Times New Roman" w:cs="Times New Roman"/>
          <w:b/>
          <w:bCs/>
          <w:color w:val="auto"/>
        </w:rPr>
        <w:t>bez odgovarajuće roditeljske skrbi</w:t>
      </w:r>
    </w:p>
    <w:p w14:paraId="77E3C4B9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d) </w:t>
      </w:r>
      <w:r w:rsidRPr="0052390C">
        <w:rPr>
          <w:rFonts w:ascii="Times New Roman" w:hAnsi="Times New Roman" w:cs="Times New Roman"/>
          <w:b/>
          <w:bCs/>
          <w:color w:val="auto"/>
        </w:rPr>
        <w:t>samohranih roditelja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5"/>
      </w:r>
    </w:p>
    <w:p w14:paraId="08DE32CB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e) </w:t>
      </w:r>
      <w:r w:rsidRPr="0052390C">
        <w:rPr>
          <w:rFonts w:ascii="Times New Roman" w:hAnsi="Times New Roman" w:cs="Times New Roman"/>
          <w:b/>
          <w:bCs/>
          <w:color w:val="auto"/>
        </w:rPr>
        <w:t xml:space="preserve">iz </w:t>
      </w:r>
      <w:proofErr w:type="spellStart"/>
      <w:r w:rsidRPr="0052390C">
        <w:rPr>
          <w:rFonts w:ascii="Times New Roman" w:hAnsi="Times New Roman" w:cs="Times New Roman"/>
          <w:b/>
          <w:bCs/>
          <w:color w:val="auto"/>
        </w:rPr>
        <w:t>jednoroditeljskih</w:t>
      </w:r>
      <w:proofErr w:type="spellEnd"/>
      <w:r w:rsidRPr="0052390C">
        <w:rPr>
          <w:rFonts w:ascii="Times New Roman" w:hAnsi="Times New Roman" w:cs="Times New Roman"/>
          <w:b/>
          <w:bCs/>
          <w:color w:val="auto"/>
        </w:rPr>
        <w:t xml:space="preserve"> obitelji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6"/>
      </w:r>
    </w:p>
    <w:p w14:paraId="30095DC2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sudska presuda o razvodu braka, rodni list za djecu te potvrda nadležnog Hrvatskog zavoda za socijalni rad ili druga javna isprava kojom se dokazuje status </w:t>
      </w:r>
      <w:proofErr w:type="spellStart"/>
      <w:r w:rsidRPr="0052390C">
        <w:rPr>
          <w:rFonts w:ascii="Times New Roman" w:hAnsi="Times New Roman" w:cs="Times New Roman"/>
          <w:color w:val="auto"/>
        </w:rPr>
        <w:t>jednoroditeljske</w:t>
      </w:r>
      <w:proofErr w:type="spellEnd"/>
      <w:r w:rsidRPr="0052390C">
        <w:rPr>
          <w:rFonts w:ascii="Times New Roman" w:hAnsi="Times New Roman" w:cs="Times New Roman"/>
          <w:color w:val="auto"/>
        </w:rPr>
        <w:t xml:space="preserve"> obitelji;</w:t>
      </w:r>
    </w:p>
    <w:p w14:paraId="725EB490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f) </w:t>
      </w:r>
      <w:r w:rsidRPr="0052390C">
        <w:rPr>
          <w:rFonts w:ascii="Times New Roman" w:hAnsi="Times New Roman" w:cs="Times New Roman"/>
          <w:b/>
          <w:bCs/>
          <w:color w:val="auto"/>
        </w:rPr>
        <w:t>iz obitelji s troje ili više djece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7"/>
      </w:r>
    </w:p>
    <w:p w14:paraId="1BBC9391" w14:textId="63AB5404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2C75EC28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b/>
          <w:bCs/>
          <w:color w:val="auto"/>
        </w:rPr>
        <w:t xml:space="preserve">Djeca s teškoćama u razvoju i mladi s invaliditetom: </w:t>
      </w:r>
    </w:p>
    <w:p w14:paraId="42F18323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52390C">
        <w:rPr>
          <w:rFonts w:ascii="Times New Roman" w:hAnsi="Times New Roman" w:cs="Times New Roman"/>
          <w:b/>
          <w:bCs/>
          <w:color w:val="auto"/>
        </w:rPr>
        <w:t>ili</w:t>
      </w:r>
      <w:r w:rsidRPr="0052390C">
        <w:rPr>
          <w:rFonts w:ascii="Times New Roman" w:hAnsi="Times New Roman" w:cs="Times New Roman"/>
          <w:color w:val="auto"/>
        </w:rPr>
        <w:t xml:space="preserve"> </w:t>
      </w:r>
    </w:p>
    <w:p w14:paraId="4640AFEE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</w:p>
    <w:p w14:paraId="288C4AD2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b/>
          <w:bCs/>
          <w:color w:val="auto"/>
        </w:rPr>
        <w:t>Djeca i mlađe punoljetne osobe s problemima u ponašanju</w:t>
      </w:r>
      <w:r w:rsidRPr="0052390C">
        <w:rPr>
          <w:rStyle w:val="Referencafusnote"/>
          <w:rFonts w:ascii="Times New Roman" w:hAnsi="Times New Roman" w:cs="Times New Roman"/>
          <w:b/>
          <w:bCs/>
          <w:color w:val="auto"/>
        </w:rPr>
        <w:footnoteReference w:id="8"/>
      </w:r>
      <w:r w:rsidRPr="0052390C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157E0C38" w14:textId="291F2A64" w:rsidR="009201B5" w:rsidRPr="0052390C" w:rsidRDefault="006F559C" w:rsidP="006F5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390C">
        <w:rPr>
          <w:rFonts w:ascii="Times New Roman" w:hAnsi="Times New Roman" w:cs="Times New Roman"/>
          <w:sz w:val="24"/>
          <w:szCs w:val="24"/>
        </w:rPr>
        <w:lastRenderedPageBreak/>
        <w:t>rješenje/uvjerenje Hrvatskog zavoda za socijalni rad iz kojeg je vidljivo da je pripadnik ciljne skupine dijete ili mlađa osoba s problemima u ponašanju.</w:t>
      </w:r>
    </w:p>
    <w:sectPr w:rsidR="009201B5" w:rsidRPr="0052390C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8FC6" w14:textId="77777777" w:rsidR="000E5CE7" w:rsidRDefault="000E5CE7" w:rsidP="00E96738">
      <w:pPr>
        <w:spacing w:after="0" w:line="240" w:lineRule="auto"/>
      </w:pPr>
      <w:r>
        <w:separator/>
      </w:r>
    </w:p>
  </w:endnote>
  <w:endnote w:type="continuationSeparator" w:id="0">
    <w:p w14:paraId="47913DDE" w14:textId="77777777" w:rsidR="000E5CE7" w:rsidRDefault="000E5CE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1" w:name="_Hlk215662916"/>
  </w:p>
  <w:p w14:paraId="027542A1" w14:textId="50A88B02" w:rsidR="00D821A5" w:rsidRPr="0052390C" w:rsidRDefault="00966850" w:rsidP="0052390C">
    <w:pPr>
      <w:pStyle w:val="Podnoje"/>
      <w:tabs>
        <w:tab w:val="clear" w:pos="4536"/>
        <w:tab w:val="left" w:pos="5910"/>
      </w:tabs>
      <w:jc w:val="center"/>
      <w:rPr>
        <w:rFonts w:ascii="Times New Roman" w:hAnsi="Times New Roman" w:cs="Times New Roman"/>
        <w:sz w:val="18"/>
        <w:szCs w:val="18"/>
      </w:rPr>
    </w:pPr>
    <w:r w:rsidRPr="0052390C">
      <w:rPr>
        <w:rFonts w:ascii="Times New Roman" w:hAnsi="Times New Roman" w:cs="Times New Roman"/>
        <w:color w:val="auto"/>
        <w:sz w:val="18"/>
        <w:szCs w:val="18"/>
      </w:rPr>
      <w:t xml:space="preserve">Izneseni stavovi i mišljenja samo su autorova i ne odražavaju nužno službena stajališta Europske unije ili Europske komisije. 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52390C">
      <w:rPr>
        <w:rFonts w:ascii="Times New Roman" w:hAnsi="Times New Roman" w:cs="Times New Roman"/>
        <w:color w:val="auto"/>
        <w:sz w:val="18"/>
        <w:szCs w:val="18"/>
      </w:rPr>
      <w:t>Ni Europska unija ni Europska komisija ne mogu se smatrati odgovornima za njih.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52390C">
      <w:rPr>
        <w:rFonts w:ascii="Times New Roman" w:hAnsi="Times New Roman" w:cs="Times New Roman"/>
        <w:color w:val="auto"/>
        <w:sz w:val="18"/>
        <w:szCs w:val="18"/>
      </w:rPr>
      <w:t>Provedbu Projekta sufinancira Europska unija iz Europskog socijalnog fonda plus.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52390C">
      <w:rPr>
        <w:rFonts w:ascii="Times New Roman" w:hAnsi="Times New Roman" w:cs="Times New Roman"/>
        <w:color w:val="auto"/>
        <w:sz w:val="18"/>
        <w:szCs w:val="18"/>
      </w:rPr>
      <w:t>Ovaj projekt sufinancira Ministarstvo turizma i sporta.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bookmarkEnd w:id="1"/>
    <w:r w:rsidRPr="0052390C">
      <w:rPr>
        <w:rFonts w:ascii="Times New Roman" w:hAnsi="Times New Roman" w:cs="Times New Roman"/>
        <w:color w:val="auto"/>
        <w:sz w:val="18"/>
        <w:szCs w:val="18"/>
      </w:rPr>
      <w:t xml:space="preserve">Stajališta izražena u ovom dokumentu isključiva su odgovornost </w:t>
    </w:r>
    <w:r w:rsidR="0052390C" w:rsidRPr="0052390C">
      <w:rPr>
        <w:rFonts w:ascii="Times New Roman" w:hAnsi="Times New Roman" w:cs="Times New Roman"/>
        <w:color w:val="auto"/>
        <w:sz w:val="18"/>
        <w:szCs w:val="18"/>
      </w:rPr>
      <w:t xml:space="preserve">udruge Centar promocije volonterstva i pomoći ranjivim skupinama </w:t>
    </w:r>
    <w:r w:rsidRPr="0052390C">
      <w:rPr>
        <w:rFonts w:ascii="Times New Roman" w:hAnsi="Times New Roman" w:cs="Times New Roman"/>
        <w:color w:val="auto"/>
        <w:sz w:val="18"/>
        <w:szCs w:val="18"/>
      </w:rPr>
      <w:t>i ne odražavaju nužno stajalište Ministarstva turizma i sporta.</w:t>
    </w:r>
  </w:p>
  <w:p w14:paraId="072FD966" w14:textId="52CC0CD1" w:rsidR="00E96738" w:rsidRPr="0052390C" w:rsidRDefault="00DD60A6" w:rsidP="00DD60A6">
    <w:pPr>
      <w:pStyle w:val="Podnoje"/>
      <w:tabs>
        <w:tab w:val="clear" w:pos="4536"/>
        <w:tab w:val="clear" w:pos="9072"/>
        <w:tab w:val="left" w:pos="3120"/>
      </w:tabs>
      <w:rPr>
        <w:rFonts w:ascii="Times New Roman" w:hAnsi="Times New Roman" w:cs="Times New Roman"/>
        <w:color w:val="auto"/>
        <w:sz w:val="18"/>
        <w:szCs w:val="18"/>
      </w:rPr>
    </w:pPr>
    <w:r w:rsidRPr="0052390C">
      <w:rPr>
        <w:rFonts w:ascii="Times New Roman" w:hAnsi="Times New Roman" w:cs="Times New Roman"/>
        <w:color w:val="auto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B866" w14:textId="77777777" w:rsidR="000E5CE7" w:rsidRDefault="000E5CE7" w:rsidP="00E96738">
      <w:pPr>
        <w:spacing w:after="0" w:line="240" w:lineRule="auto"/>
      </w:pPr>
      <w:r>
        <w:separator/>
      </w:r>
    </w:p>
  </w:footnote>
  <w:footnote w:type="continuationSeparator" w:id="0">
    <w:p w14:paraId="589F8706" w14:textId="77777777" w:rsidR="000E5CE7" w:rsidRDefault="000E5CE7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Pojam „djeca i mladi iz </w:t>
      </w:r>
      <w:proofErr w:type="spellStart"/>
      <w:r w:rsidRPr="001D0D9C">
        <w:t>jednoroditeljske</w:t>
      </w:r>
      <w:proofErr w:type="spellEnd"/>
      <w:r w:rsidRPr="001D0D9C">
        <w:t xml:space="preserve">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56ADECAC" w:rsidR="006F559C" w:rsidRDefault="006A3FF2" w:rsidP="006A3FF2">
    <w:pPr>
      <w:pStyle w:val="StandardWeb"/>
      <w:jc w:val="center"/>
    </w:pPr>
    <w:r>
      <w:rPr>
        <w:noProof/>
      </w:rPr>
      <w:drawing>
        <wp:inline distT="0" distB="0" distL="0" distR="0" wp14:anchorId="378B1EDB" wp14:editId="267AA52F">
          <wp:extent cx="4725352" cy="9220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616" cy="92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4305"/>
    <w:rsid w:val="00014867"/>
    <w:rsid w:val="000174E9"/>
    <w:rsid w:val="0002051B"/>
    <w:rsid w:val="00026C25"/>
    <w:rsid w:val="000352CA"/>
    <w:rsid w:val="00055B88"/>
    <w:rsid w:val="00063438"/>
    <w:rsid w:val="000808BB"/>
    <w:rsid w:val="00092C9C"/>
    <w:rsid w:val="000D056D"/>
    <w:rsid w:val="000D4485"/>
    <w:rsid w:val="000E5CE7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54281"/>
    <w:rsid w:val="00270700"/>
    <w:rsid w:val="00287307"/>
    <w:rsid w:val="002A1628"/>
    <w:rsid w:val="002A230E"/>
    <w:rsid w:val="002F30A6"/>
    <w:rsid w:val="00302B19"/>
    <w:rsid w:val="00341207"/>
    <w:rsid w:val="003510FC"/>
    <w:rsid w:val="003B2959"/>
    <w:rsid w:val="003D2E8B"/>
    <w:rsid w:val="00425F93"/>
    <w:rsid w:val="0043000B"/>
    <w:rsid w:val="004318D7"/>
    <w:rsid w:val="00434415"/>
    <w:rsid w:val="00495809"/>
    <w:rsid w:val="005133E8"/>
    <w:rsid w:val="0052390C"/>
    <w:rsid w:val="00525F62"/>
    <w:rsid w:val="00532367"/>
    <w:rsid w:val="0055625C"/>
    <w:rsid w:val="00557108"/>
    <w:rsid w:val="00565E05"/>
    <w:rsid w:val="005977AC"/>
    <w:rsid w:val="005B0952"/>
    <w:rsid w:val="005C3A21"/>
    <w:rsid w:val="005D5E1D"/>
    <w:rsid w:val="005F0ABE"/>
    <w:rsid w:val="00605085"/>
    <w:rsid w:val="00615389"/>
    <w:rsid w:val="00615D85"/>
    <w:rsid w:val="006716FB"/>
    <w:rsid w:val="00674F69"/>
    <w:rsid w:val="00677B17"/>
    <w:rsid w:val="0069484C"/>
    <w:rsid w:val="006978A6"/>
    <w:rsid w:val="006A220C"/>
    <w:rsid w:val="006A3FF2"/>
    <w:rsid w:val="006C3EAE"/>
    <w:rsid w:val="006C3EE4"/>
    <w:rsid w:val="006C68B9"/>
    <w:rsid w:val="006D1AFC"/>
    <w:rsid w:val="006F559C"/>
    <w:rsid w:val="007016CE"/>
    <w:rsid w:val="00721997"/>
    <w:rsid w:val="0074117F"/>
    <w:rsid w:val="0076660E"/>
    <w:rsid w:val="007A5E7C"/>
    <w:rsid w:val="007C5751"/>
    <w:rsid w:val="008047D3"/>
    <w:rsid w:val="008236D9"/>
    <w:rsid w:val="0083421E"/>
    <w:rsid w:val="00835F80"/>
    <w:rsid w:val="008370D1"/>
    <w:rsid w:val="00851CD3"/>
    <w:rsid w:val="00853274"/>
    <w:rsid w:val="00865C62"/>
    <w:rsid w:val="008A2014"/>
    <w:rsid w:val="008D63C6"/>
    <w:rsid w:val="008F4A77"/>
    <w:rsid w:val="00900BF1"/>
    <w:rsid w:val="009201B5"/>
    <w:rsid w:val="00923808"/>
    <w:rsid w:val="009355F5"/>
    <w:rsid w:val="009510BC"/>
    <w:rsid w:val="0096138A"/>
    <w:rsid w:val="00966850"/>
    <w:rsid w:val="009D0449"/>
    <w:rsid w:val="00A124FC"/>
    <w:rsid w:val="00A33578"/>
    <w:rsid w:val="00A702A2"/>
    <w:rsid w:val="00A813C3"/>
    <w:rsid w:val="00A84975"/>
    <w:rsid w:val="00AC056A"/>
    <w:rsid w:val="00AD1831"/>
    <w:rsid w:val="00AD48B2"/>
    <w:rsid w:val="00AE7513"/>
    <w:rsid w:val="00B47D7B"/>
    <w:rsid w:val="00B5470F"/>
    <w:rsid w:val="00BA2CD6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82059"/>
    <w:rsid w:val="00D821A5"/>
    <w:rsid w:val="00D91663"/>
    <w:rsid w:val="00DD60A6"/>
    <w:rsid w:val="00DE75A4"/>
    <w:rsid w:val="00E06413"/>
    <w:rsid w:val="00E13172"/>
    <w:rsid w:val="00E17154"/>
    <w:rsid w:val="00E32057"/>
    <w:rsid w:val="00E417C8"/>
    <w:rsid w:val="00E56A7B"/>
    <w:rsid w:val="00E706FD"/>
    <w:rsid w:val="00E70ADC"/>
    <w:rsid w:val="00E839BA"/>
    <w:rsid w:val="00E9227B"/>
    <w:rsid w:val="00E942CC"/>
    <w:rsid w:val="00E963C6"/>
    <w:rsid w:val="00E96738"/>
    <w:rsid w:val="00EA61CD"/>
    <w:rsid w:val="00F016B9"/>
    <w:rsid w:val="00F109A4"/>
    <w:rsid w:val="00F4181F"/>
    <w:rsid w:val="00F51D92"/>
    <w:rsid w:val="00F9777F"/>
    <w:rsid w:val="00FB2D05"/>
    <w:rsid w:val="00FB77AD"/>
    <w:rsid w:val="00FC313A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StandardWeb">
    <w:name w:val="Normal (Web)"/>
    <w:basedOn w:val="Normal"/>
    <w:uiPriority w:val="99"/>
    <w:unhideWhenUsed/>
    <w:rsid w:val="006A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Višnja Erceg</cp:lastModifiedBy>
  <cp:revision>18</cp:revision>
  <cp:lastPrinted>2021-09-29T14:50:00Z</cp:lastPrinted>
  <dcterms:created xsi:type="dcterms:W3CDTF">2025-12-05T12:18:00Z</dcterms:created>
  <dcterms:modified xsi:type="dcterms:W3CDTF">2026-03-10T23:25:00Z</dcterms:modified>
</cp:coreProperties>
</file>